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UN NUOVO CONSIGLIO DIRETTIVO PER AIDO REGIONE PIEMONTE</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Sabato 11 maggio presso la Sala Cervi di Caselle Torinese si è svolta l’Assemblea Elettiva di Aido Regionale del Piemonte. L’incontro condotto dal Presidente d’Assemblea Valter Mione accompagnato dal Vice Presidente Vicario uscente Fabio Arossa e dalla Segretaria dell'Assemblea Marina Aires, ha visto la presenza di circa 80 delegati giunti dalle province piemontesi.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Durante l’incontro sono stati riepilogati i risultati ottenuti negli ultimi quattro anni, approvati i bilanci e decise le indicazioni di politica associativa per il prossimo mandato che si concluderà nel 2028.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All’importante momento istituzionale hanno presenziato, la Vice Presidente Nazionale Donata Colombo che ha sottolineato l’importanza delle nuove generazioni nella conduzione della vita associativa, la Vice Sindaco di Caselle Torinese Aghemo Giuliana,  Monica Canalis e Silvio Magliano che hanno portato i saluti della Regione Piemonte, quest’ultimo anche di Volto (Centro Servizi per il volontariato di Torino) e Luca Vannelli Presidente Avis Piemonte che ha ricordato l’importanza della collaborazione tra le due realtà legate al dono.</w:t>
      </w:r>
    </w:p>
    <w:p w:rsidR="00000000" w:rsidDel="00000000" w:rsidP="00000000" w:rsidRDefault="00000000" w:rsidRPr="00000000" w14:paraId="00000008">
      <w:pPr>
        <w:jc w:val="both"/>
        <w:rPr/>
      </w:pPr>
      <w:r w:rsidDel="00000000" w:rsidR="00000000" w:rsidRPr="00000000">
        <w:rPr>
          <w:rtl w:val="0"/>
        </w:rPr>
        <w:t xml:space="preserve"> </w:t>
      </w:r>
    </w:p>
    <w:p w:rsidR="00000000" w:rsidDel="00000000" w:rsidP="00000000" w:rsidRDefault="00000000" w:rsidRPr="00000000" w14:paraId="00000009">
      <w:pPr>
        <w:jc w:val="both"/>
        <w:rPr/>
      </w:pPr>
      <w:r w:rsidDel="00000000" w:rsidR="00000000" w:rsidRPr="00000000">
        <w:rPr>
          <w:rtl w:val="0"/>
        </w:rPr>
        <w:t xml:space="preserve">Sono stati scelti anche i candidati per le cariche nazionali che potranno rappresentare il Piemonte nel prossimo quadriennio: Marcello Casalino e Davide Turini.</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Ha fatto seguito un importante momento di confronto dove i Presidenti e i riferimenti provinciali hanno espresso il plauso alle attività svolte, presentato le loro attività ed espresso riflessioni legate al mondo della donazione e del trapianto.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I delegati presenti hanno deciso all’unanimità di conferire a Valter Mione, Presidente per tre mandati di Aido Piemonte, la Presidenza Onoraria per ringraziarlo e ricordare l’importante attività di volontariato svolta a favore dell’Associazione in tanti anni. Mione così si esprime “Dopo 32 anni nella giunta di presidenza regionale Aido Piemonte, oggi lascio l'incarico a nuovi volontari, per un nuovo progetto che proiettera' l'Aido verso l'agenda 2030, un ringraziamento di cuore ai tanti amici e alle istituzioni pubbliche e sanitarie che mi hanno affiancato in questo lungo percorso di vita, buon lavoro ragazzi e grazie per la nomina a Presidente onorario”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L’Assemblea ha, dunque, eletto il nuovo Consiglio Direttivo che nel pomeriggio ha nominato </w:t>
      </w:r>
    </w:p>
    <w:p w:rsidR="00000000" w:rsidDel="00000000" w:rsidP="00000000" w:rsidRDefault="00000000" w:rsidRPr="00000000" w14:paraId="00000010">
      <w:pPr>
        <w:jc w:val="both"/>
        <w:rPr/>
      </w:pPr>
      <w:r w:rsidDel="00000000" w:rsidR="00000000" w:rsidRPr="00000000">
        <w:rPr>
          <w:rtl w:val="0"/>
        </w:rPr>
        <w:t xml:space="preserve">Presidente Davide Turini (che assume anche la carica di amministratore ad interim), Vicepresidente vicaria: Paola Rabbione, Vice Presidente: Corrado Bellone, Segretaria: Annamaria Pissinis, Consiglieri: Fabio Arossa, Massimo Cagnacci, Maria Teresa Pera , Stefania Rovere e Gianfranco Vergnano.</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Il nuovo Presidente regionale, </w:t>
      </w:r>
      <w:r w:rsidDel="00000000" w:rsidR="00000000" w:rsidRPr="00000000">
        <w:rPr>
          <w:highlight w:val="white"/>
          <w:rtl w:val="0"/>
        </w:rPr>
        <w:t xml:space="preserve">Davide Turini, saluta il nuovo mandato con queste parole “Un ringraziamento a Valter Mione, nominato Presidente Onorario,per l’impegno profuso in tanti anni di attività nella nostra associazione, al Direttivo precedente, ai Presidenti, ai volontari </w:t>
      </w:r>
      <w:r w:rsidDel="00000000" w:rsidR="00000000" w:rsidRPr="00000000">
        <w:rPr>
          <w:rtl w:val="0"/>
        </w:rPr>
        <w:t xml:space="preserve">e alle volontarie della nostra regione per le attività svolte nel precedente quadriennio, alla nostra Redazione, ai Referenti Scientifici e a tutte le realtà che hanno sostenuto e sosterranno il nostro operato”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Un ringraziamento ai volontari locali per l’organizzazione del momento associativo, alla Commissione Verifica Poteri formata da Claudia Contenti, Manuela Previtera e Calogero Franchina, ai Questori di Sala Roberto Martino e Claudio Allamano e alla Commissione per le Politiche Associative 2024-2028 composta da Marcello Casalino, Alessio Stabile, Anna Maria Pissinis, Davide Turini, Paola Rabbione e Corrado Bellono  che ha orientato, con un documento attento alle esigenze dell’Agenda Onu 2030,  l’azione della nostra associazione per i prossimi quattro anni: un’azione a favore delle otto mila persone in attesa di un trapianto e di una cultura del dono che dovrà sempre più diventare punto di riferimento per rafforzare il tessuto di solidarietà della nostra comunità sperando che, un giorno, il Sì alla donazione degli organi possa essere una scelta naturale.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